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25C" w:rsidRDefault="00F0225C" w:rsidP="002F0D52">
      <w:pPr>
        <w:autoSpaceDE w:val="0"/>
        <w:autoSpaceDN w:val="0"/>
        <w:spacing w:line="0" w:lineRule="atLeast"/>
        <w:rPr>
          <w:rFonts w:hint="default"/>
        </w:rPr>
      </w:pPr>
      <w:bookmarkStart w:id="0" w:name="_GoBack"/>
      <w:bookmarkEnd w:id="0"/>
    </w:p>
    <w:p w:rsidR="00F0225C" w:rsidRDefault="00120DD6" w:rsidP="002F0D52">
      <w:pPr>
        <w:autoSpaceDE w:val="0"/>
        <w:autoSpaceDN w:val="0"/>
        <w:spacing w:line="0" w:lineRule="atLeast"/>
        <w:jc w:val="center"/>
        <w:rPr>
          <w:rFonts w:hint="default"/>
        </w:rPr>
      </w:pPr>
      <w:r>
        <w:rPr>
          <w:sz w:val="28"/>
        </w:rPr>
        <w:t>賞与等の差押可能金額計算書</w:t>
      </w:r>
    </w:p>
    <w:p w:rsidR="00F0225C" w:rsidRDefault="00F0225C" w:rsidP="002F0D52">
      <w:pPr>
        <w:autoSpaceDE w:val="0"/>
        <w:autoSpaceDN w:val="0"/>
        <w:spacing w:line="0" w:lineRule="atLeast"/>
        <w:rPr>
          <w:rFonts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440"/>
        <w:gridCol w:w="132"/>
        <w:gridCol w:w="863"/>
        <w:gridCol w:w="2349"/>
        <w:gridCol w:w="768"/>
        <w:gridCol w:w="1528"/>
        <w:gridCol w:w="344"/>
        <w:gridCol w:w="1606"/>
        <w:gridCol w:w="343"/>
      </w:tblGrid>
      <w:tr w:rsidR="00F0225C" w:rsidTr="001F24CA">
        <w:trPr>
          <w:trHeight w:val="624"/>
        </w:trPr>
        <w:tc>
          <w:tcPr>
            <w:tcW w:w="6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滞納者</w:t>
            </w:r>
          </w:p>
          <w:p w:rsidR="00F0225C" w:rsidRDefault="002F0D52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(</w:t>
            </w:r>
            <w:r w:rsidR="00120DD6">
              <w:t>債権者</w:t>
            </w:r>
            <w:r>
              <w:t>)</w:t>
            </w:r>
          </w:p>
        </w:tc>
        <w:tc>
          <w:tcPr>
            <w:tcW w:w="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10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滞納者同一生計</w:t>
            </w:r>
          </w:p>
          <w:p w:rsidR="002F0D52" w:rsidRDefault="002F0D52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</w:p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親族　　　　人</w:t>
            </w:r>
          </w:p>
        </w:tc>
      </w:tr>
      <w:tr w:rsidR="00F0225C" w:rsidTr="001F24CA">
        <w:trPr>
          <w:trHeight w:val="624"/>
        </w:trPr>
        <w:tc>
          <w:tcPr>
            <w:tcW w:w="623" w:type="pct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1076" w:type="pct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</w:tr>
      <w:tr w:rsidR="00F0225C" w:rsidTr="001F24CA">
        <w:trPr>
          <w:trHeight w:val="624"/>
        </w:trPr>
        <w:tc>
          <w:tcPr>
            <w:tcW w:w="3924" w:type="pct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賞与等支給金額</w:t>
            </w:r>
          </w:p>
        </w:tc>
        <w:tc>
          <w:tcPr>
            <w:tcW w:w="88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①</w:t>
            </w:r>
          </w:p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190" w:type="pct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円</w:t>
            </w:r>
          </w:p>
        </w:tc>
      </w:tr>
      <w:tr w:rsidR="00F0225C" w:rsidTr="001F24CA">
        <w:trPr>
          <w:trHeight w:val="624"/>
        </w:trPr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国</w:t>
            </w:r>
            <w:r>
              <w:rPr>
                <w:spacing w:val="-4"/>
              </w:rPr>
              <w:t xml:space="preserve"> </w:t>
            </w:r>
            <w:r>
              <w:t>第税</w:t>
            </w:r>
            <w:r>
              <w:rPr>
                <w:spacing w:val="-4"/>
              </w:rPr>
              <w:t xml:space="preserve"> </w:t>
            </w:r>
            <w:r>
              <w:t>１徴</w:t>
            </w:r>
            <w:r>
              <w:rPr>
                <w:spacing w:val="-4"/>
              </w:rPr>
              <w:t xml:space="preserve"> </w:t>
            </w:r>
            <w:r>
              <w:t>項収</w:t>
            </w:r>
            <w:r>
              <w:rPr>
                <w:spacing w:val="-4"/>
              </w:rPr>
              <w:t xml:space="preserve"> </w:t>
            </w:r>
            <w:r>
              <w:t>の第</w:t>
            </w:r>
            <w:r>
              <w:rPr>
                <w:spacing w:val="-4"/>
              </w:rPr>
              <w:t xml:space="preserve"> </w:t>
            </w:r>
            <w:r>
              <w:t>規</w:t>
            </w:r>
            <w:r>
              <w:rPr>
                <w:rFonts w:ascii="ＭＳ 明朝" w:hAnsi="ＭＳ 明朝"/>
              </w:rPr>
              <w:t>76</w:t>
            </w:r>
            <w:r>
              <w:rPr>
                <w:spacing w:val="-4"/>
              </w:rPr>
              <w:t xml:space="preserve"> </w:t>
            </w:r>
            <w:r>
              <w:t>定条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１号</w:t>
            </w:r>
          </w:p>
        </w:tc>
        <w:tc>
          <w:tcPr>
            <w:tcW w:w="32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 xml:space="preserve">　上記賞与等から控除される源泉所得税額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②</w:t>
            </w:r>
          </w:p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円</w:t>
            </w:r>
          </w:p>
        </w:tc>
      </w:tr>
      <w:tr w:rsidR="00F0225C" w:rsidTr="001F24CA">
        <w:trPr>
          <w:trHeight w:val="624"/>
        </w:trPr>
        <w:tc>
          <w:tcPr>
            <w:tcW w:w="38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jc w:val="left"/>
              <w:rPr>
                <w:rFonts w:hint="default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２号</w:t>
            </w:r>
          </w:p>
        </w:tc>
        <w:tc>
          <w:tcPr>
            <w:tcW w:w="32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 xml:space="preserve">　上記賞与等から控除される道府県民税額、市町村民税</w:t>
            </w:r>
          </w:p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額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③</w:t>
            </w:r>
          </w:p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円</w:t>
            </w:r>
          </w:p>
        </w:tc>
      </w:tr>
      <w:tr w:rsidR="00F0225C" w:rsidTr="001F24CA">
        <w:trPr>
          <w:trHeight w:val="624"/>
        </w:trPr>
        <w:tc>
          <w:tcPr>
            <w:tcW w:w="3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jc w:val="left"/>
              <w:rPr>
                <w:rFonts w:hint="default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３号</w:t>
            </w:r>
          </w:p>
        </w:tc>
        <w:tc>
          <w:tcPr>
            <w:tcW w:w="32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 xml:space="preserve">　上記賞与等から控除される社会保険料（所得税法第</w:t>
            </w:r>
            <w:r>
              <w:rPr>
                <w:rFonts w:ascii="ＭＳ 明朝" w:hAnsi="ＭＳ 明朝"/>
              </w:rPr>
              <w:t>74</w:t>
            </w:r>
            <w:r>
              <w:t>条第２項に規定する社会保険料）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④</w:t>
            </w:r>
          </w:p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円</w:t>
            </w:r>
          </w:p>
        </w:tc>
      </w:tr>
      <w:tr w:rsidR="00F0225C" w:rsidTr="001F24CA">
        <w:trPr>
          <w:trHeight w:val="624"/>
        </w:trPr>
        <w:tc>
          <w:tcPr>
            <w:tcW w:w="28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賞与等を支払う月分の給料等支給金額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⑤</w:t>
            </w:r>
          </w:p>
          <w:p w:rsidR="00F0225C" w:rsidRDefault="00F0225C" w:rsidP="002F0D52">
            <w:pPr>
              <w:autoSpaceDE w:val="0"/>
              <w:autoSpaceDN w:val="0"/>
              <w:spacing w:line="0" w:lineRule="atLeast"/>
              <w:jc w:val="left"/>
              <w:rPr>
                <w:rFonts w:hint="default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円</w:t>
            </w: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</w:tr>
      <w:tr w:rsidR="00F0225C" w:rsidTr="001F24CA">
        <w:trPr>
          <w:trHeight w:val="624"/>
        </w:trPr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120DD6" w:rsidP="001F24CA">
            <w:pPr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t>国</w:t>
            </w:r>
          </w:p>
          <w:p w:rsidR="00F0225C" w:rsidRDefault="00120DD6" w:rsidP="001F24CA">
            <w:pPr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t>税</w:t>
            </w:r>
          </w:p>
          <w:p w:rsidR="00F0225C" w:rsidRDefault="00120DD6" w:rsidP="001F24CA">
            <w:pPr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t>徴</w:t>
            </w:r>
          </w:p>
          <w:p w:rsidR="00F0225C" w:rsidRDefault="00120DD6" w:rsidP="001F24CA">
            <w:pPr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t>収</w:t>
            </w:r>
          </w:p>
          <w:p w:rsidR="00F0225C" w:rsidRDefault="00120DD6" w:rsidP="001F24CA">
            <w:pPr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t>法</w:t>
            </w:r>
          </w:p>
          <w:p w:rsidR="00F0225C" w:rsidRDefault="00120DD6" w:rsidP="001F24CA">
            <w:pPr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t>第</w:t>
            </w:r>
          </w:p>
          <w:p w:rsidR="00F0225C" w:rsidRDefault="00120DD6" w:rsidP="001F24CA">
            <w:pPr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76</w:t>
            </w:r>
          </w:p>
          <w:p w:rsidR="00F0225C" w:rsidRDefault="00120DD6" w:rsidP="001F24CA">
            <w:pPr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t>条</w:t>
            </w:r>
          </w:p>
          <w:p w:rsidR="00F0225C" w:rsidRDefault="00120DD6" w:rsidP="001F24CA">
            <w:pPr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t>第</w:t>
            </w:r>
          </w:p>
          <w:p w:rsidR="00F0225C" w:rsidRDefault="00120DD6" w:rsidP="001F24CA">
            <w:pPr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t>１</w:t>
            </w:r>
          </w:p>
          <w:p w:rsidR="00F0225C" w:rsidRDefault="00120DD6" w:rsidP="001F24CA">
            <w:pPr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t>項</w:t>
            </w:r>
          </w:p>
          <w:p w:rsidR="00F0225C" w:rsidRDefault="00120DD6" w:rsidP="001F24CA">
            <w:pPr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t>の</w:t>
            </w:r>
          </w:p>
          <w:p w:rsidR="00F0225C" w:rsidRDefault="00120DD6" w:rsidP="001F24CA">
            <w:pPr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t>規</w:t>
            </w:r>
          </w:p>
          <w:p w:rsidR="00F0225C" w:rsidRDefault="00120DD6" w:rsidP="001F24CA">
            <w:pPr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t>定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１号</w:t>
            </w:r>
          </w:p>
        </w:tc>
        <w:tc>
          <w:tcPr>
            <w:tcW w:w="21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 xml:space="preserve">　上記給料等から控除される源泉所得税額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⑥</w:t>
            </w:r>
          </w:p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円</w:t>
            </w: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</w:tr>
      <w:tr w:rsidR="00F0225C" w:rsidTr="001F24CA">
        <w:trPr>
          <w:trHeight w:val="624"/>
        </w:trPr>
        <w:tc>
          <w:tcPr>
            <w:tcW w:w="38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２号</w:t>
            </w:r>
          </w:p>
        </w:tc>
        <w:tc>
          <w:tcPr>
            <w:tcW w:w="21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 xml:space="preserve">　上記給料等から控除される道府県民税額、市町村民税額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⑦</w:t>
            </w:r>
          </w:p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円</w:t>
            </w: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</w:tr>
      <w:tr w:rsidR="00F0225C" w:rsidTr="001F24CA">
        <w:trPr>
          <w:trHeight w:val="624"/>
        </w:trPr>
        <w:tc>
          <w:tcPr>
            <w:tcW w:w="38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2F0D52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３</w:t>
            </w:r>
            <w:r w:rsidR="00120DD6">
              <w:t>号</w:t>
            </w:r>
          </w:p>
        </w:tc>
        <w:tc>
          <w:tcPr>
            <w:tcW w:w="21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 xml:space="preserve">　</w:t>
            </w:r>
            <w:r>
              <w:rPr>
                <w:sz w:val="16"/>
              </w:rPr>
              <w:t>上記給料等から控除される社会保険料（所得税法第</w:t>
            </w:r>
            <w:r>
              <w:rPr>
                <w:rFonts w:ascii="ＭＳ 明朝" w:hAnsi="ＭＳ 明朝"/>
                <w:sz w:val="16"/>
              </w:rPr>
              <w:t>74</w:t>
            </w:r>
            <w:r>
              <w:rPr>
                <w:sz w:val="16"/>
              </w:rPr>
              <w:t>条第２項に規定する社会保険料）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⑧</w:t>
            </w:r>
          </w:p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円</w:t>
            </w: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</w:tr>
      <w:tr w:rsidR="00F0225C" w:rsidTr="001F24CA">
        <w:trPr>
          <w:trHeight w:val="624"/>
        </w:trPr>
        <w:tc>
          <w:tcPr>
            <w:tcW w:w="38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４号</w:t>
            </w:r>
          </w:p>
        </w:tc>
        <w:tc>
          <w:tcPr>
            <w:tcW w:w="21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rPr>
                <w:sz w:val="16"/>
              </w:rPr>
              <w:t>国税徴収法施行令（　　円）＋（　　円　人）</w:t>
            </w:r>
          </w:p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rPr>
                <w:sz w:val="16"/>
              </w:rPr>
              <w:t>第</w:t>
            </w:r>
            <w:r>
              <w:rPr>
                <w:rFonts w:ascii="ＭＳ 明朝" w:hAnsi="ＭＳ 明朝"/>
                <w:sz w:val="16"/>
              </w:rPr>
              <w:t>34</w:t>
            </w:r>
            <w:r>
              <w:rPr>
                <w:sz w:val="16"/>
              </w:rPr>
              <w:t xml:space="preserve">条の金額　　</w:t>
            </w:r>
            <w:r>
              <w:rPr>
                <w:sz w:val="10"/>
              </w:rPr>
              <w:t xml:space="preserve">　　</w:t>
            </w:r>
            <w:r>
              <w:rPr>
                <w:rFonts w:ascii="ＭＳ 明朝" w:hAnsi="ＭＳ 明朝"/>
                <w:sz w:val="10"/>
              </w:rPr>
              <w:t>(</w:t>
            </w:r>
            <w:r>
              <w:rPr>
                <w:sz w:val="10"/>
              </w:rPr>
              <w:t>本人</w:t>
            </w:r>
            <w:r>
              <w:rPr>
                <w:rFonts w:ascii="ＭＳ 明朝" w:hAnsi="ＭＳ 明朝"/>
                <w:sz w:val="10"/>
              </w:rPr>
              <w:t>)</w:t>
            </w:r>
            <w:r>
              <w:rPr>
                <w:sz w:val="10"/>
              </w:rPr>
              <w:t xml:space="preserve">　　　　</w:t>
            </w:r>
            <w:r>
              <w:rPr>
                <w:rFonts w:ascii="ＭＳ 明朝" w:hAnsi="ＭＳ 明朝"/>
                <w:sz w:val="10"/>
              </w:rPr>
              <w:t>(</w:t>
            </w:r>
            <w:r>
              <w:rPr>
                <w:sz w:val="10"/>
              </w:rPr>
              <w:t>生計を一にする親族数</w:t>
            </w:r>
            <w:r>
              <w:rPr>
                <w:rFonts w:ascii="ＭＳ 明朝" w:hAnsi="ＭＳ 明朝"/>
                <w:sz w:val="10"/>
              </w:rPr>
              <w:t>)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⑨</w:t>
            </w:r>
          </w:p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円</w:t>
            </w:r>
          </w:p>
        </w:tc>
        <w:tc>
          <w:tcPr>
            <w:tcW w:w="10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</w:tr>
      <w:tr w:rsidR="00F0225C" w:rsidTr="001F24CA">
        <w:trPr>
          <w:trHeight w:val="624"/>
        </w:trPr>
        <w:tc>
          <w:tcPr>
            <w:tcW w:w="38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５号</w:t>
            </w:r>
          </w:p>
        </w:tc>
        <w:tc>
          <w:tcPr>
            <w:tcW w:w="32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rPr>
                <w:rFonts w:ascii="ＭＳ 明朝" w:hAnsi="ＭＳ 明朝"/>
              </w:rPr>
              <w:t>{(</w:t>
            </w:r>
            <w:r>
              <w:t>①＋⑤</w:t>
            </w:r>
            <w:r>
              <w:rPr>
                <w:rFonts w:ascii="ＭＳ 明朝" w:hAnsi="ＭＳ 明朝"/>
              </w:rPr>
              <w:t>)</w:t>
            </w:r>
            <w:r>
              <w:t>－</w:t>
            </w:r>
            <w:r>
              <w:rPr>
                <w:rFonts w:ascii="ＭＳ 明朝" w:hAnsi="ＭＳ 明朝"/>
              </w:rPr>
              <w:t>(</w:t>
            </w:r>
            <w:r>
              <w:t>②＋③＋④＋⑥＋⑦＋⑧＋⑨</w:t>
            </w:r>
            <w:r>
              <w:rPr>
                <w:rFonts w:ascii="ＭＳ 明朝" w:hAnsi="ＭＳ 明朝"/>
              </w:rPr>
              <w:t>)}</w:t>
            </w:r>
            <w:r>
              <w:t>×</w:t>
            </w:r>
            <w:r>
              <w:rPr>
                <w:rFonts w:ascii="ＭＳ 明朝" w:hAnsi="ＭＳ 明朝"/>
              </w:rPr>
              <w:t>20</w:t>
            </w:r>
            <w:r>
              <w:t>／</w:t>
            </w:r>
            <w:r>
              <w:rPr>
                <w:rFonts w:ascii="ＭＳ 明朝" w:hAnsi="ＭＳ 明朝"/>
              </w:rPr>
              <w:t>100</w:t>
            </w:r>
          </w:p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又は⑨×２のいずれか少ない金額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⑩</w:t>
            </w:r>
          </w:p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円</w:t>
            </w:r>
          </w:p>
        </w:tc>
      </w:tr>
      <w:tr w:rsidR="00F0225C" w:rsidTr="001F24CA">
        <w:trPr>
          <w:trHeight w:val="624"/>
        </w:trPr>
        <w:tc>
          <w:tcPr>
            <w:tcW w:w="380" w:type="pct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316" w:type="pct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3228" w:type="pct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rPr>
                <w:rFonts w:ascii="ＭＳ 明朝" w:hAnsi="ＭＳ 明朝"/>
              </w:rPr>
              <w:t>{</w:t>
            </w:r>
            <w:r>
              <w:t>⑤－</w:t>
            </w:r>
            <w:r>
              <w:rPr>
                <w:rFonts w:ascii="ＭＳ 明朝" w:hAnsi="ＭＳ 明朝"/>
              </w:rPr>
              <w:t>(</w:t>
            </w:r>
            <w:r>
              <w:t>⑥＋⑦＋⑧＋⑨</w:t>
            </w:r>
            <w:r>
              <w:rPr>
                <w:rFonts w:ascii="ＭＳ 明朝" w:hAnsi="ＭＳ 明朝"/>
              </w:rPr>
              <w:t>)}</w:t>
            </w:r>
            <w:r>
              <w:t>×</w:t>
            </w:r>
            <w:r>
              <w:rPr>
                <w:rFonts w:ascii="ＭＳ 明朝" w:hAnsi="ＭＳ 明朝"/>
              </w:rPr>
              <w:t>20</w:t>
            </w:r>
            <w:r>
              <w:t>／</w:t>
            </w:r>
            <w:r>
              <w:rPr>
                <w:rFonts w:ascii="ＭＳ 明朝" w:hAnsi="ＭＳ 明朝"/>
              </w:rPr>
              <w:t>100</w:t>
            </w:r>
          </w:p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又は⑨×２のいずれか少ない金額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⑪</w:t>
            </w:r>
          </w:p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円</w:t>
            </w:r>
          </w:p>
        </w:tc>
      </w:tr>
      <w:tr w:rsidR="00F0225C" w:rsidTr="001F24CA">
        <w:trPr>
          <w:trHeight w:val="624"/>
        </w:trPr>
        <w:tc>
          <w:tcPr>
            <w:tcW w:w="5000" w:type="pct"/>
            <w:gridSpan w:val="10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225C" w:rsidRDefault="00120DD6" w:rsidP="001F24CA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>
              <w:t>差</w:t>
            </w:r>
            <w:r>
              <w:rPr>
                <w:spacing w:val="-4"/>
              </w:rPr>
              <w:t xml:space="preserve"> </w:t>
            </w:r>
            <w:r>
              <w:t>押</w:t>
            </w:r>
            <w:r>
              <w:rPr>
                <w:spacing w:val="-4"/>
              </w:rPr>
              <w:t xml:space="preserve"> </w:t>
            </w:r>
            <w:r>
              <w:t>可</w:t>
            </w:r>
            <w:r>
              <w:rPr>
                <w:spacing w:val="-4"/>
              </w:rPr>
              <w:t xml:space="preserve"> </w:t>
            </w:r>
            <w:r>
              <w:t>能</w:t>
            </w:r>
            <w:r>
              <w:rPr>
                <w:spacing w:val="-4"/>
              </w:rPr>
              <w:t xml:space="preserve"> </w:t>
            </w:r>
            <w:r>
              <w:t>金</w:t>
            </w:r>
            <w:r>
              <w:rPr>
                <w:spacing w:val="-4"/>
              </w:rPr>
              <w:t xml:space="preserve"> </w:t>
            </w:r>
            <w:r>
              <w:t>額</w:t>
            </w:r>
          </w:p>
        </w:tc>
      </w:tr>
      <w:tr w:rsidR="00F0225C" w:rsidTr="001F24CA">
        <w:trPr>
          <w:trHeight w:val="624"/>
        </w:trPr>
        <w:tc>
          <w:tcPr>
            <w:tcW w:w="2468" w:type="pct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⑤－（⑥＋⑦＋⑧）≧⑨のとき</w:t>
            </w:r>
          </w:p>
        </w:tc>
        <w:tc>
          <w:tcPr>
            <w:tcW w:w="2532" w:type="pct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⑤－（⑥＋⑦＋⑧）＜⑨又は⑤＝０のとき</w:t>
            </w:r>
          </w:p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rPr>
                <w:spacing w:val="-4"/>
              </w:rPr>
              <w:t xml:space="preserve">                 </w:t>
            </w:r>
            <w:r>
              <w:t xml:space="preserve">　　　　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rFonts w:ascii="ＭＳ 明朝" w:hAnsi="ＭＳ 明朝"/>
                <w:sz w:val="14"/>
              </w:rPr>
              <w:t>(</w:t>
            </w:r>
            <w:r>
              <w:rPr>
                <w:sz w:val="14"/>
              </w:rPr>
              <w:t>⑥＋⑦＋⑧＝０</w:t>
            </w:r>
            <w:r>
              <w:rPr>
                <w:rFonts w:ascii="ＭＳ 明朝" w:hAnsi="ＭＳ 明朝"/>
                <w:sz w:val="14"/>
              </w:rPr>
              <w:t>)</w:t>
            </w:r>
          </w:p>
        </w:tc>
      </w:tr>
      <w:tr w:rsidR="00F0225C" w:rsidTr="001F24CA">
        <w:trPr>
          <w:trHeight w:val="283"/>
        </w:trPr>
        <w:tc>
          <w:tcPr>
            <w:tcW w:w="2468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ascii="ＭＳ 明朝" w:hAnsi="ＭＳ 明朝" w:hint="default"/>
              </w:rPr>
            </w:pPr>
            <w:r>
              <w:t xml:space="preserve">　①－</w:t>
            </w:r>
            <w:r>
              <w:rPr>
                <w:rFonts w:ascii="ＭＳ 明朝" w:hAnsi="ＭＳ 明朝"/>
              </w:rPr>
              <w:t>{</w:t>
            </w:r>
            <w:r>
              <w:t>②＋③＋④＋（⑩－⑪）</w:t>
            </w:r>
            <w:r>
              <w:rPr>
                <w:rFonts w:ascii="ＭＳ 明朝" w:hAnsi="ＭＳ 明朝"/>
              </w:rPr>
              <w:t>}</w:t>
            </w:r>
          </w:p>
          <w:p w:rsidR="001F24CA" w:rsidRDefault="001F24CA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＝　　　　　　円</w:t>
            </w:r>
          </w:p>
        </w:tc>
        <w:tc>
          <w:tcPr>
            <w:tcW w:w="2532" w:type="pct"/>
            <w:gridSpan w:val="5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rPr>
                <w:sz w:val="18"/>
              </w:rPr>
              <w:t>（①＋⑤）－（②＋③＋④＋⑥＋⑦＋⑧＋⑨＋⑩）</w:t>
            </w:r>
          </w:p>
          <w:p w:rsidR="001F24CA" w:rsidRDefault="001F24CA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  <w:p w:rsidR="00F0225C" w:rsidRDefault="00120DD6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t>＝　　　　　　円</w:t>
            </w:r>
          </w:p>
        </w:tc>
      </w:tr>
      <w:tr w:rsidR="00F0225C" w:rsidTr="0078636B">
        <w:trPr>
          <w:trHeight w:val="418"/>
        </w:trPr>
        <w:tc>
          <w:tcPr>
            <w:tcW w:w="2468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  <w:tc>
          <w:tcPr>
            <w:tcW w:w="2532" w:type="pct"/>
            <w:gridSpan w:val="5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225C" w:rsidRDefault="00F0225C" w:rsidP="002F0D52">
            <w:pPr>
              <w:autoSpaceDE w:val="0"/>
              <w:autoSpaceDN w:val="0"/>
              <w:spacing w:line="0" w:lineRule="atLeast"/>
              <w:rPr>
                <w:rFonts w:hint="default"/>
              </w:rPr>
            </w:pPr>
          </w:p>
        </w:tc>
      </w:tr>
    </w:tbl>
    <w:p w:rsidR="00F0225C" w:rsidRDefault="00F0225C" w:rsidP="002F0D52">
      <w:pPr>
        <w:autoSpaceDE w:val="0"/>
        <w:autoSpaceDN w:val="0"/>
        <w:spacing w:line="0" w:lineRule="atLeast"/>
        <w:rPr>
          <w:rFonts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8518"/>
      </w:tblGrid>
      <w:tr w:rsidR="00F0225C" w:rsidTr="00DD4252"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0225C" w:rsidRDefault="00120DD6" w:rsidP="002F0D52">
            <w:pPr>
              <w:autoSpaceDE w:val="0"/>
              <w:autoSpaceDN w:val="0"/>
              <w:spacing w:line="0" w:lineRule="atLeast"/>
              <w:jc w:val="center"/>
              <w:rPr>
                <w:rFonts w:hint="default"/>
              </w:rPr>
            </w:pPr>
            <w:r w:rsidRPr="00DD4252">
              <w:rPr>
                <w:spacing w:val="35"/>
                <w:fitText w:val="456" w:id="-1555289344"/>
              </w:rPr>
              <w:t>注</w:t>
            </w:r>
            <w:r w:rsidRPr="00DD4252">
              <w:rPr>
                <w:spacing w:val="-17"/>
                <w:fitText w:val="456" w:id="-1555289344"/>
              </w:rPr>
              <w:t>意</w:t>
            </w:r>
          </w:p>
        </w:tc>
        <w:tc>
          <w:tcPr>
            <w:tcW w:w="4609" w:type="pct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0225C" w:rsidRDefault="00120DD6" w:rsidP="00DD4252">
            <w:pPr>
              <w:autoSpaceDE w:val="0"/>
              <w:autoSpaceDN w:val="0"/>
              <w:spacing w:line="0" w:lineRule="atLeast"/>
              <w:ind w:left="240" w:hangingChars="100" w:hanging="240"/>
              <w:rPr>
                <w:rFonts w:hint="default"/>
              </w:rPr>
            </w:pPr>
            <w:r w:rsidRPr="00DD4252">
              <w:rPr>
                <w:spacing w:val="6"/>
                <w:fitText w:val="8436" w:id="-1555289600"/>
              </w:rPr>
              <w:t>１　差押可能金額の算出にあたって、①及び⑤の額に千円未満の端数があるときは、</w:t>
            </w:r>
            <w:r>
              <w:t xml:space="preserve">　切り捨ててください。</w:t>
            </w:r>
          </w:p>
          <w:p w:rsidR="00F0225C" w:rsidRDefault="00120DD6" w:rsidP="00DD4252">
            <w:pPr>
              <w:autoSpaceDE w:val="0"/>
              <w:autoSpaceDN w:val="0"/>
              <w:spacing w:line="0" w:lineRule="atLeast"/>
              <w:ind w:left="228" w:hangingChars="100" w:hanging="228"/>
              <w:rPr>
                <w:rFonts w:hint="default"/>
              </w:rPr>
            </w:pPr>
            <w:r>
              <w:t>２　なお、①の額について、その計算の基礎となる期間が１月未満のときは、百円　未満の端数を切り捨ててください。</w:t>
            </w:r>
          </w:p>
          <w:p w:rsidR="00F0225C" w:rsidRDefault="00120DD6" w:rsidP="00DD4252">
            <w:pPr>
              <w:autoSpaceDE w:val="0"/>
              <w:autoSpaceDN w:val="0"/>
              <w:spacing w:line="0" w:lineRule="atLeast"/>
              <w:ind w:left="228" w:hangingChars="100" w:hanging="228"/>
              <w:rPr>
                <w:rFonts w:hint="default"/>
              </w:rPr>
            </w:pPr>
            <w:r>
              <w:t xml:space="preserve">３　②から④及び⑥から⑪の額に千円未満の端数があるときは、切り上げてください。　</w:t>
            </w:r>
          </w:p>
        </w:tc>
      </w:tr>
    </w:tbl>
    <w:p w:rsidR="00F0225C" w:rsidRDefault="00F0225C" w:rsidP="001F24CA">
      <w:pPr>
        <w:autoSpaceDE w:val="0"/>
        <w:autoSpaceDN w:val="0"/>
        <w:spacing w:line="20" w:lineRule="exact"/>
        <w:rPr>
          <w:rFonts w:hint="default"/>
        </w:rPr>
      </w:pPr>
    </w:p>
    <w:sectPr w:rsidR="00F0225C">
      <w:footnotePr>
        <w:numRestart w:val="eachPage"/>
      </w:footnotePr>
      <w:endnotePr>
        <w:numFmt w:val="decimal"/>
      </w:endnotePr>
      <w:pgSz w:w="11906" w:h="16838"/>
      <w:pgMar w:top="1701" w:right="1134" w:bottom="1701" w:left="1701" w:header="1134" w:footer="0" w:gutter="0"/>
      <w:cols w:space="720"/>
      <w:docGrid w:type="linesAndChars" w:linePitch="209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25C" w:rsidRDefault="00120DD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0225C" w:rsidRDefault="00120DD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25C" w:rsidRDefault="00120DD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0225C" w:rsidRDefault="00120DD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2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DD6"/>
    <w:rsid w:val="00120DD6"/>
    <w:rsid w:val="001F24CA"/>
    <w:rsid w:val="002070DB"/>
    <w:rsid w:val="002F0D52"/>
    <w:rsid w:val="004570AF"/>
    <w:rsid w:val="00510A3D"/>
    <w:rsid w:val="0078636B"/>
    <w:rsid w:val="009C5EA7"/>
    <w:rsid w:val="00CA068D"/>
    <w:rsid w:val="00DD4252"/>
    <w:rsid w:val="00F0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EA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C5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EA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640</Characters>
  <Application>Microsoft Office Word</Application>
  <DocSecurity>4</DocSecurity>
  <Lines>144</Lines>
  <Paragraphs>79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2023-01-04T07:37:00Z</dcterms:created>
  <dcterms:modified xsi:type="dcterms:W3CDTF">2023-01-04T07:37:00Z</dcterms:modified>
  <cp:contentStatus/>
</cp:coreProperties>
</file>